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1A2" w:rsidRDefault="00E27205" w:rsidP="00B271A2">
      <w:pPr>
        <w:jc w:val="both"/>
        <w:rPr>
          <w:b/>
          <w:sz w:val="28"/>
          <w:szCs w:val="28"/>
        </w:rPr>
      </w:pPr>
      <w:r w:rsidRPr="00A17BA7">
        <w:rPr>
          <w:sz w:val="28"/>
          <w:szCs w:val="28"/>
        </w:rPr>
        <w:t xml:space="preserve">Ata da vigésima </w:t>
      </w:r>
      <w:r w:rsidR="00074823">
        <w:rPr>
          <w:sz w:val="28"/>
          <w:szCs w:val="28"/>
        </w:rPr>
        <w:t>terceira</w:t>
      </w:r>
      <w:r w:rsidRPr="00A17BA7">
        <w:rPr>
          <w:sz w:val="28"/>
          <w:szCs w:val="28"/>
        </w:rPr>
        <w:t xml:space="preserve"> Sessão Ordinária da Câmara Municipal de Theobroma, aos </w:t>
      </w:r>
      <w:r w:rsidR="00074823">
        <w:rPr>
          <w:sz w:val="28"/>
          <w:szCs w:val="28"/>
        </w:rPr>
        <w:t>oito</w:t>
      </w:r>
      <w:r w:rsidRPr="00A17BA7">
        <w:rPr>
          <w:sz w:val="28"/>
          <w:szCs w:val="28"/>
        </w:rPr>
        <w:t xml:space="preserve"> (</w:t>
      </w:r>
      <w:r w:rsidR="00074823">
        <w:rPr>
          <w:sz w:val="28"/>
          <w:szCs w:val="28"/>
        </w:rPr>
        <w:t>08</w:t>
      </w:r>
      <w:r w:rsidRPr="00A17BA7">
        <w:rPr>
          <w:sz w:val="28"/>
          <w:szCs w:val="28"/>
        </w:rPr>
        <w:t xml:space="preserve">) dias de </w:t>
      </w:r>
      <w:r w:rsidR="00074823">
        <w:rPr>
          <w:sz w:val="28"/>
          <w:szCs w:val="28"/>
        </w:rPr>
        <w:t>julho</w:t>
      </w:r>
      <w:r w:rsidRPr="00A17BA7">
        <w:rPr>
          <w:sz w:val="28"/>
          <w:szCs w:val="28"/>
        </w:rPr>
        <w:t xml:space="preserve"> (</w:t>
      </w:r>
      <w:r w:rsidR="00074823">
        <w:rPr>
          <w:sz w:val="28"/>
          <w:szCs w:val="28"/>
        </w:rPr>
        <w:t>07</w:t>
      </w:r>
      <w:r w:rsidRPr="00A17BA7">
        <w:rPr>
          <w:sz w:val="28"/>
          <w:szCs w:val="28"/>
        </w:rPr>
        <w:t xml:space="preserve">) do ano de Dois mil e vinte e quatro (2024), </w:t>
      </w:r>
      <w:r w:rsidR="00041197" w:rsidRPr="00481CDE">
        <w:rPr>
          <w:sz w:val="28"/>
          <w:szCs w:val="28"/>
        </w:rPr>
        <w:t xml:space="preserve">às </w:t>
      </w:r>
      <w:r w:rsidR="00ED0AAC">
        <w:rPr>
          <w:sz w:val="28"/>
          <w:szCs w:val="28"/>
        </w:rPr>
        <w:t>11</w:t>
      </w:r>
      <w:r w:rsidR="00041197" w:rsidRPr="00481CDE">
        <w:rPr>
          <w:sz w:val="28"/>
          <w:szCs w:val="28"/>
        </w:rPr>
        <w:t>:</w:t>
      </w:r>
      <w:r w:rsidR="00122138">
        <w:rPr>
          <w:sz w:val="28"/>
          <w:szCs w:val="28"/>
        </w:rPr>
        <w:t>48</w:t>
      </w:r>
      <w:r w:rsidR="00041197" w:rsidRPr="00481CDE">
        <w:rPr>
          <w:sz w:val="28"/>
          <w:szCs w:val="28"/>
        </w:rPr>
        <w:t xml:space="preserve"> </w:t>
      </w:r>
      <w:r w:rsidR="00ED0AAC">
        <w:rPr>
          <w:sz w:val="28"/>
          <w:szCs w:val="28"/>
        </w:rPr>
        <w:t>onze</w:t>
      </w:r>
      <w:r w:rsidR="00041197" w:rsidRPr="00481CDE">
        <w:rPr>
          <w:sz w:val="28"/>
          <w:szCs w:val="28"/>
        </w:rPr>
        <w:t xml:space="preserve"> horas e </w:t>
      </w:r>
      <w:r w:rsidR="00122138">
        <w:rPr>
          <w:sz w:val="28"/>
          <w:szCs w:val="28"/>
        </w:rPr>
        <w:t>quarenta</w:t>
      </w:r>
      <w:r w:rsidR="00ED0AAC">
        <w:rPr>
          <w:sz w:val="28"/>
          <w:szCs w:val="28"/>
        </w:rPr>
        <w:t xml:space="preserve"> e </w:t>
      </w:r>
      <w:r w:rsidR="00122138">
        <w:rPr>
          <w:sz w:val="28"/>
          <w:szCs w:val="28"/>
        </w:rPr>
        <w:t>oito</w:t>
      </w:r>
      <w:r w:rsidR="00BE3939">
        <w:rPr>
          <w:sz w:val="28"/>
          <w:szCs w:val="28"/>
        </w:rPr>
        <w:t xml:space="preserve"> </w:t>
      </w:r>
      <w:r w:rsidR="00041197" w:rsidRPr="00481CDE">
        <w:rPr>
          <w:sz w:val="28"/>
          <w:szCs w:val="28"/>
        </w:rPr>
        <w:t xml:space="preserve">minutos </w:t>
      </w:r>
      <w:r w:rsidR="005637D4" w:rsidRPr="00481CDE">
        <w:rPr>
          <w:sz w:val="28"/>
          <w:szCs w:val="28"/>
        </w:rPr>
        <w:t>o</w:t>
      </w:r>
      <w:r w:rsidR="00041197" w:rsidRPr="00481CDE">
        <w:rPr>
          <w:sz w:val="28"/>
          <w:szCs w:val="28"/>
        </w:rPr>
        <w:t xml:space="preserve"> se</w:t>
      </w:r>
      <w:r w:rsidR="00111FCD" w:rsidRPr="00481CDE">
        <w:rPr>
          <w:sz w:val="28"/>
          <w:szCs w:val="28"/>
        </w:rPr>
        <w:t>nhor</w:t>
      </w:r>
      <w:r w:rsidR="00C60334" w:rsidRPr="00481CDE">
        <w:rPr>
          <w:sz w:val="28"/>
          <w:szCs w:val="28"/>
        </w:rPr>
        <w:t xml:space="preserve"> Vereador</w:t>
      </w:r>
      <w:r w:rsidR="005637D4" w:rsidRPr="00481CDE">
        <w:rPr>
          <w:sz w:val="28"/>
          <w:szCs w:val="28"/>
        </w:rPr>
        <w:t xml:space="preserve"> </w:t>
      </w:r>
      <w:r w:rsidR="00C60334" w:rsidRPr="00481CDE">
        <w:rPr>
          <w:sz w:val="28"/>
          <w:szCs w:val="28"/>
        </w:rPr>
        <w:t>Presidente</w:t>
      </w:r>
      <w:r w:rsidR="00111FCD" w:rsidRPr="00481CDE">
        <w:rPr>
          <w:sz w:val="28"/>
          <w:szCs w:val="28"/>
        </w:rPr>
        <w:t xml:space="preserve"> </w:t>
      </w:r>
      <w:r w:rsidR="005637D4" w:rsidRPr="00481CDE">
        <w:rPr>
          <w:sz w:val="28"/>
          <w:szCs w:val="28"/>
        </w:rPr>
        <w:t>José Carlos Marques Siqueira</w:t>
      </w:r>
      <w:r w:rsidR="00041197" w:rsidRPr="00481CDE">
        <w:rPr>
          <w:sz w:val="28"/>
          <w:szCs w:val="28"/>
        </w:rPr>
        <w:t xml:space="preserve"> cumprimentou a todos, verificou que teve quórum legal sobre a proteção de Deus declarou aberta a </w:t>
      </w:r>
      <w:r w:rsidR="003F2890">
        <w:rPr>
          <w:sz w:val="28"/>
          <w:szCs w:val="28"/>
        </w:rPr>
        <w:t>vigésima</w:t>
      </w:r>
      <w:r w:rsidR="00111FCD" w:rsidRPr="00481CDE">
        <w:rPr>
          <w:sz w:val="28"/>
          <w:szCs w:val="28"/>
        </w:rPr>
        <w:t xml:space="preserve"> </w:t>
      </w:r>
      <w:r w:rsidR="00617493">
        <w:rPr>
          <w:sz w:val="28"/>
          <w:szCs w:val="28"/>
        </w:rPr>
        <w:t>terceira</w:t>
      </w:r>
      <w:r w:rsidR="00B72DD7">
        <w:rPr>
          <w:sz w:val="28"/>
          <w:szCs w:val="28"/>
        </w:rPr>
        <w:t xml:space="preserve"> </w:t>
      </w:r>
      <w:r w:rsidR="005637D4" w:rsidRPr="00481CDE">
        <w:rPr>
          <w:sz w:val="28"/>
          <w:szCs w:val="28"/>
        </w:rPr>
        <w:t>Sessão Ordinária</w:t>
      </w:r>
      <w:r w:rsidR="00041197" w:rsidRPr="00481CDE">
        <w:rPr>
          <w:sz w:val="28"/>
          <w:szCs w:val="28"/>
        </w:rPr>
        <w:t xml:space="preserve">. Convidou </w:t>
      </w:r>
      <w:r w:rsidR="005637D4" w:rsidRPr="00481CDE">
        <w:rPr>
          <w:sz w:val="28"/>
          <w:szCs w:val="28"/>
        </w:rPr>
        <w:t>o</w:t>
      </w:r>
      <w:r w:rsidR="00041197" w:rsidRPr="00481CDE">
        <w:rPr>
          <w:sz w:val="28"/>
          <w:szCs w:val="28"/>
        </w:rPr>
        <w:t xml:space="preserve"> excelentíssim</w:t>
      </w:r>
      <w:r w:rsidR="005637D4" w:rsidRPr="00481CDE">
        <w:rPr>
          <w:sz w:val="28"/>
          <w:szCs w:val="28"/>
        </w:rPr>
        <w:t>o</w:t>
      </w:r>
      <w:r w:rsidR="00041197" w:rsidRPr="00481CDE">
        <w:rPr>
          <w:sz w:val="28"/>
          <w:szCs w:val="28"/>
        </w:rPr>
        <w:t xml:space="preserve"> vereador </w:t>
      </w:r>
      <w:r w:rsidR="00B72DD7">
        <w:rPr>
          <w:sz w:val="28"/>
          <w:szCs w:val="28"/>
        </w:rPr>
        <w:t>Cesar</w:t>
      </w:r>
      <w:r w:rsidR="00041197" w:rsidRPr="00481CDE">
        <w:rPr>
          <w:sz w:val="28"/>
          <w:szCs w:val="28"/>
        </w:rPr>
        <w:t xml:space="preserve"> para fazer</w:t>
      </w:r>
      <w:r w:rsidR="00045224" w:rsidRPr="00481CDE">
        <w:rPr>
          <w:sz w:val="28"/>
          <w:szCs w:val="28"/>
        </w:rPr>
        <w:t xml:space="preserve"> a leitura da Bíblia</w:t>
      </w:r>
      <w:r w:rsidR="00B911AB" w:rsidRPr="00481CDE">
        <w:rPr>
          <w:sz w:val="28"/>
          <w:szCs w:val="28"/>
        </w:rPr>
        <w:t xml:space="preserve"> (</w:t>
      </w:r>
      <w:r w:rsidR="004C3C8F" w:rsidRPr="004C3C8F">
        <w:rPr>
          <w:sz w:val="28"/>
          <w:szCs w:val="28"/>
        </w:rPr>
        <w:t>Deuteronômio 28</w:t>
      </w:r>
      <w:r w:rsidR="004C3C8F">
        <w:rPr>
          <w:sz w:val="28"/>
          <w:szCs w:val="28"/>
        </w:rPr>
        <w:t>:01</w:t>
      </w:r>
      <w:r w:rsidR="00B911AB" w:rsidRPr="00481CDE">
        <w:rPr>
          <w:sz w:val="28"/>
          <w:szCs w:val="28"/>
        </w:rPr>
        <w:t>)</w:t>
      </w:r>
      <w:r w:rsidR="00045224" w:rsidRPr="00481CDE">
        <w:rPr>
          <w:sz w:val="28"/>
          <w:szCs w:val="28"/>
        </w:rPr>
        <w:t xml:space="preserve">. </w:t>
      </w:r>
      <w:r w:rsidR="00111FCD" w:rsidRPr="00481CDE">
        <w:rPr>
          <w:sz w:val="28"/>
          <w:szCs w:val="28"/>
        </w:rPr>
        <w:t xml:space="preserve">Após </w:t>
      </w:r>
      <w:r w:rsidR="005637D4" w:rsidRPr="00481CDE">
        <w:rPr>
          <w:sz w:val="28"/>
          <w:szCs w:val="28"/>
        </w:rPr>
        <w:t>o</w:t>
      </w:r>
      <w:r w:rsidR="00111FCD" w:rsidRPr="00481CDE">
        <w:rPr>
          <w:sz w:val="28"/>
          <w:szCs w:val="28"/>
        </w:rPr>
        <w:t xml:space="preserve"> Presidente convid</w:t>
      </w:r>
      <w:r w:rsidR="00045224" w:rsidRPr="00481CDE">
        <w:rPr>
          <w:sz w:val="28"/>
          <w:szCs w:val="28"/>
        </w:rPr>
        <w:t xml:space="preserve">ou </w:t>
      </w:r>
      <w:r w:rsidR="00011038" w:rsidRPr="00481CDE">
        <w:rPr>
          <w:sz w:val="28"/>
          <w:szCs w:val="28"/>
        </w:rPr>
        <w:t xml:space="preserve">o </w:t>
      </w:r>
      <w:r w:rsidR="00211B21">
        <w:rPr>
          <w:sz w:val="28"/>
          <w:szCs w:val="28"/>
        </w:rPr>
        <w:t>2</w:t>
      </w:r>
      <w:r w:rsidR="00011038" w:rsidRPr="00481CDE">
        <w:rPr>
          <w:sz w:val="28"/>
          <w:szCs w:val="28"/>
        </w:rPr>
        <w:t xml:space="preserve">° Secretário </w:t>
      </w:r>
      <w:r w:rsidR="003A2D77" w:rsidRPr="00481CDE">
        <w:rPr>
          <w:sz w:val="28"/>
          <w:szCs w:val="28"/>
        </w:rPr>
        <w:t xml:space="preserve">a fazer a leitura da </w:t>
      </w:r>
      <w:r w:rsidR="00211B21">
        <w:rPr>
          <w:sz w:val="28"/>
          <w:szCs w:val="28"/>
        </w:rPr>
        <w:t>22</w:t>
      </w:r>
      <w:r w:rsidR="00041197" w:rsidRPr="00481CDE">
        <w:rPr>
          <w:sz w:val="28"/>
          <w:szCs w:val="28"/>
        </w:rPr>
        <w:t>° Ata Sessão Ordinária.</w:t>
      </w:r>
      <w:r w:rsidR="00041197" w:rsidRPr="00481CDE">
        <w:rPr>
          <w:b/>
          <w:sz w:val="28"/>
          <w:szCs w:val="28"/>
        </w:rPr>
        <w:t xml:space="preserve"> </w:t>
      </w:r>
      <w:r w:rsidR="00041197" w:rsidRPr="00481CDE">
        <w:rPr>
          <w:sz w:val="28"/>
          <w:szCs w:val="28"/>
        </w:rPr>
        <w:t xml:space="preserve">Em seguida </w:t>
      </w:r>
      <w:r w:rsidR="005637D4" w:rsidRPr="00481CDE">
        <w:rPr>
          <w:sz w:val="28"/>
          <w:szCs w:val="28"/>
        </w:rPr>
        <w:t>o</w:t>
      </w:r>
      <w:r w:rsidR="00041197" w:rsidRPr="00481CDE">
        <w:rPr>
          <w:sz w:val="28"/>
          <w:szCs w:val="28"/>
        </w:rPr>
        <w:t xml:space="preserve"> Presidente colocou a ata em votação</w:t>
      </w:r>
      <w:r w:rsidR="0025621B">
        <w:rPr>
          <w:sz w:val="28"/>
          <w:szCs w:val="28"/>
        </w:rPr>
        <w:t xml:space="preserve"> </w:t>
      </w:r>
      <w:r w:rsidR="00041197" w:rsidRPr="00481CDE">
        <w:rPr>
          <w:sz w:val="28"/>
          <w:szCs w:val="28"/>
        </w:rPr>
        <w:t xml:space="preserve">e foi aprovada por unanimidade dos vereadores presente. </w:t>
      </w:r>
      <w:r w:rsidR="00F52206">
        <w:rPr>
          <w:sz w:val="28"/>
          <w:szCs w:val="28"/>
        </w:rPr>
        <w:t>Convidou o 2</w:t>
      </w:r>
      <w:r w:rsidR="0018354A" w:rsidRPr="00481CDE">
        <w:rPr>
          <w:sz w:val="28"/>
          <w:szCs w:val="28"/>
        </w:rPr>
        <w:t xml:space="preserve">° Secretário para fazer a leitura da </w:t>
      </w:r>
      <w:r w:rsidR="00041197" w:rsidRPr="00481CDE">
        <w:rPr>
          <w:sz w:val="28"/>
          <w:szCs w:val="28"/>
        </w:rPr>
        <w:t>ordem do dia;</w:t>
      </w:r>
      <w:r w:rsidR="00EC41C6" w:rsidRPr="00481CDE">
        <w:rPr>
          <w:b/>
          <w:sz w:val="28"/>
          <w:szCs w:val="28"/>
        </w:rPr>
        <w:t xml:space="preserve"> </w:t>
      </w:r>
    </w:p>
    <w:p w:rsidR="00B271A2" w:rsidRPr="00875D00" w:rsidRDefault="00B271A2" w:rsidP="00B271A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Convite - </w:t>
      </w:r>
      <w:r w:rsidRPr="00875D00">
        <w:rPr>
          <w:sz w:val="28"/>
          <w:szCs w:val="28"/>
        </w:rPr>
        <w:t>A pedido do Conselheiro Paulo Curi - Tribunal de Contas de RO:</w:t>
      </w:r>
    </w:p>
    <w:p w:rsidR="00B271A2" w:rsidRPr="00875D00" w:rsidRDefault="00B271A2" w:rsidP="00B271A2">
      <w:pPr>
        <w:jc w:val="both"/>
        <w:rPr>
          <w:sz w:val="28"/>
          <w:szCs w:val="28"/>
        </w:rPr>
      </w:pPr>
      <w:r>
        <w:rPr>
          <w:sz w:val="28"/>
          <w:szCs w:val="28"/>
        </w:rPr>
        <w:t>Solicita uma</w:t>
      </w:r>
      <w:r w:rsidRPr="00875D00">
        <w:rPr>
          <w:sz w:val="28"/>
          <w:szCs w:val="28"/>
        </w:rPr>
        <w:t xml:space="preserve"> agendar com o Presidente da Câmara e demais vereadores.</w:t>
      </w:r>
    </w:p>
    <w:p w:rsidR="00B271A2" w:rsidRPr="00875D00" w:rsidRDefault="00B271A2" w:rsidP="00B271A2">
      <w:pPr>
        <w:jc w:val="both"/>
        <w:rPr>
          <w:sz w:val="28"/>
          <w:szCs w:val="28"/>
        </w:rPr>
      </w:pPr>
      <w:r w:rsidRPr="00875D00">
        <w:rPr>
          <w:sz w:val="28"/>
          <w:szCs w:val="28"/>
        </w:rPr>
        <w:t>Pauta: Assuntos referente a Educação do Município</w:t>
      </w:r>
    </w:p>
    <w:p w:rsidR="00B271A2" w:rsidRPr="00875D00" w:rsidRDefault="00B271A2" w:rsidP="00B271A2">
      <w:pPr>
        <w:jc w:val="both"/>
        <w:rPr>
          <w:sz w:val="28"/>
          <w:szCs w:val="28"/>
        </w:rPr>
      </w:pPr>
      <w:r w:rsidRPr="00875D00">
        <w:rPr>
          <w:sz w:val="28"/>
          <w:szCs w:val="28"/>
        </w:rPr>
        <w:t>Data: 15/08/2024, às 14h</w:t>
      </w:r>
    </w:p>
    <w:p w:rsidR="008D14DE" w:rsidRPr="0042695B" w:rsidRDefault="00B271A2" w:rsidP="002366A6">
      <w:pPr>
        <w:jc w:val="both"/>
        <w:rPr>
          <w:sz w:val="28"/>
          <w:szCs w:val="28"/>
        </w:rPr>
      </w:pPr>
      <w:r w:rsidRPr="00875D00">
        <w:rPr>
          <w:sz w:val="28"/>
          <w:szCs w:val="28"/>
        </w:rPr>
        <w:t>Local: Câmara Municipal.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Apresentação do Projeto de Lei n° 27/GP/PMT2024, </w:t>
      </w:r>
      <w:r>
        <w:rPr>
          <w:sz w:val="28"/>
          <w:szCs w:val="28"/>
        </w:rPr>
        <w:t>o qual “Dispõe sobre a abertura de credito adicionais Especiais no orçamento vigente, e altera a Lei 902, de 20 de dezembro de 2023- LOA de 2024”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Apresentação do Projeto de Lei n° 28/GP/PMT2024, </w:t>
      </w:r>
      <w:r>
        <w:rPr>
          <w:sz w:val="28"/>
          <w:szCs w:val="28"/>
        </w:rPr>
        <w:t>“Cria os componentes do Sistema Nacional de segurança alimentar, define os parâmetros para a elaboração e implementação do plano Municipal de segurança alimentar e nutricional do Município de Theobroma –RO, e dá outras providências”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Primeira votação e discussão</w:t>
      </w:r>
      <w:r>
        <w:rPr>
          <w:b/>
          <w:sz w:val="28"/>
        </w:rPr>
        <w:t xml:space="preserve"> </w:t>
      </w:r>
      <w:r w:rsidRPr="00DF744D">
        <w:rPr>
          <w:b/>
          <w:sz w:val="28"/>
        </w:rPr>
        <w:t>Projeto de Resolução Nº 01/MDCMT/2024,</w:t>
      </w:r>
      <w:r w:rsidRPr="00DF744D">
        <w:rPr>
          <w:sz w:val="28"/>
        </w:rPr>
        <w:t xml:space="preserve"> “Revoga a Resolução nº 64/CMT/2023 da Câmara Municipal de Theobroma – Rondônia, e dá outras providências. ”</w:t>
      </w:r>
      <w:r>
        <w:rPr>
          <w:sz w:val="28"/>
        </w:rPr>
        <w:t xml:space="preserve"> </w:t>
      </w:r>
      <w:r>
        <w:rPr>
          <w:b/>
          <w:sz w:val="28"/>
          <w:szCs w:val="28"/>
        </w:rPr>
        <w:t>Primeira votação e discussão</w:t>
      </w:r>
      <w:r w:rsidRPr="00740372">
        <w:rPr>
          <w:b/>
          <w:sz w:val="28"/>
          <w:szCs w:val="28"/>
        </w:rPr>
        <w:t xml:space="preserve"> Projeto de Resolução Nº </w:t>
      </w:r>
      <w:r>
        <w:rPr>
          <w:b/>
          <w:sz w:val="28"/>
          <w:szCs w:val="28"/>
        </w:rPr>
        <w:t>02</w:t>
      </w:r>
      <w:r w:rsidRPr="00740372">
        <w:rPr>
          <w:b/>
          <w:sz w:val="28"/>
          <w:szCs w:val="28"/>
        </w:rPr>
        <w:t xml:space="preserve">/MDCMT/2024, </w:t>
      </w:r>
      <w:r w:rsidRPr="00740372">
        <w:rPr>
          <w:sz w:val="28"/>
          <w:szCs w:val="28"/>
        </w:rPr>
        <w:t>“Altera a Resolução nº 61/2022 da Câmara Municipal de Theobroma/RO, e dá outras providências. ”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Primeira votação e discussão do Projeto de Lei n° 26/GP/PMT2024, </w:t>
      </w:r>
      <w:r>
        <w:rPr>
          <w:sz w:val="28"/>
          <w:szCs w:val="28"/>
        </w:rPr>
        <w:t>o qual “Dispõe sobre a abertura de credito adicionais Especiais no orçamento vigente, e altera a Lei 902, de 20 de dezembro de 2023- LOA de 2024”</w:t>
      </w:r>
      <w:r w:rsidR="00AE39DE">
        <w:rPr>
          <w:b/>
          <w:sz w:val="28"/>
          <w:szCs w:val="28"/>
        </w:rPr>
        <w:t xml:space="preserve">. </w:t>
      </w:r>
      <w:r w:rsidR="00BF5E6B">
        <w:rPr>
          <w:sz w:val="28"/>
          <w:szCs w:val="28"/>
        </w:rPr>
        <w:t xml:space="preserve">Na sequencia o Presidente convida o vereador </w:t>
      </w:r>
      <w:r w:rsidR="00C608F2">
        <w:rPr>
          <w:sz w:val="28"/>
          <w:szCs w:val="28"/>
        </w:rPr>
        <w:t>Robert</w:t>
      </w:r>
      <w:r w:rsidR="00BF5E6B">
        <w:rPr>
          <w:sz w:val="28"/>
          <w:szCs w:val="28"/>
        </w:rPr>
        <w:t xml:space="preserve"> para fazer uso da tribuna em um tempo máximo de quinze (15) minutos</w:t>
      </w:r>
      <w:r w:rsidR="00526566">
        <w:rPr>
          <w:sz w:val="28"/>
          <w:szCs w:val="28"/>
        </w:rPr>
        <w:t>.</w:t>
      </w:r>
      <w:r w:rsidR="001F0F46">
        <w:rPr>
          <w:sz w:val="28"/>
          <w:szCs w:val="28"/>
        </w:rPr>
        <w:t xml:space="preserve"> O vereador cumprimenta público presente,</w:t>
      </w:r>
      <w:r w:rsidR="000B6024">
        <w:rPr>
          <w:sz w:val="28"/>
          <w:szCs w:val="28"/>
        </w:rPr>
        <w:t xml:space="preserve"> vereador </w:t>
      </w:r>
      <w:r w:rsidR="00DD56FE">
        <w:rPr>
          <w:sz w:val="28"/>
          <w:szCs w:val="28"/>
        </w:rPr>
        <w:t xml:space="preserve">faz cobrança quanto a manutenção de veículos. </w:t>
      </w:r>
      <w:r w:rsidR="007F2FFE">
        <w:rPr>
          <w:sz w:val="28"/>
          <w:szCs w:val="28"/>
        </w:rPr>
        <w:t xml:space="preserve">O presidente relata que está surpreso com a cobrança do vereador, devido </w:t>
      </w:r>
      <w:r w:rsidR="00B710B6">
        <w:rPr>
          <w:sz w:val="28"/>
          <w:szCs w:val="28"/>
        </w:rPr>
        <w:t>o Presidente da comissão não relata a ele.</w:t>
      </w:r>
      <w:r w:rsidR="0079383B">
        <w:rPr>
          <w:sz w:val="28"/>
          <w:szCs w:val="28"/>
        </w:rPr>
        <w:t xml:space="preserve"> Em seguida</w:t>
      </w:r>
      <w:r w:rsidR="0079383B" w:rsidRPr="0079383B">
        <w:rPr>
          <w:sz w:val="28"/>
          <w:szCs w:val="28"/>
        </w:rPr>
        <w:t xml:space="preserve"> </w:t>
      </w:r>
      <w:r w:rsidR="0079383B">
        <w:rPr>
          <w:sz w:val="28"/>
          <w:szCs w:val="28"/>
        </w:rPr>
        <w:t xml:space="preserve">o Presidente convida o vereador </w:t>
      </w:r>
      <w:r w:rsidR="0079383B">
        <w:rPr>
          <w:sz w:val="28"/>
          <w:szCs w:val="28"/>
        </w:rPr>
        <w:t>Cesar</w:t>
      </w:r>
      <w:r w:rsidR="0079383B">
        <w:rPr>
          <w:sz w:val="28"/>
          <w:szCs w:val="28"/>
        </w:rPr>
        <w:t xml:space="preserve"> para fazer uso da tribuna em um tempo máximo de quinze (15) minutos.</w:t>
      </w:r>
      <w:r w:rsidR="0079383B">
        <w:rPr>
          <w:sz w:val="28"/>
          <w:szCs w:val="28"/>
        </w:rPr>
        <w:t xml:space="preserve"> </w:t>
      </w:r>
      <w:r w:rsidR="004D0498">
        <w:rPr>
          <w:sz w:val="28"/>
          <w:szCs w:val="28"/>
        </w:rPr>
        <w:t>O vereador cumprimenta público presente</w:t>
      </w:r>
      <w:r w:rsidR="007F74EF">
        <w:rPr>
          <w:sz w:val="28"/>
          <w:szCs w:val="28"/>
        </w:rPr>
        <w:t xml:space="preserve">, faz uma indicação verbal </w:t>
      </w:r>
      <w:r w:rsidR="007400BA" w:rsidRPr="007400BA">
        <w:rPr>
          <w:sz w:val="28"/>
          <w:szCs w:val="28"/>
        </w:rPr>
        <w:t xml:space="preserve">que Executivo Municipal através da Secretaria Municipal de obra, faça a retirada das curvas do trecho que liga o Assentamento </w:t>
      </w:r>
      <w:proofErr w:type="spellStart"/>
      <w:r w:rsidR="007400BA" w:rsidRPr="007400BA">
        <w:rPr>
          <w:sz w:val="28"/>
          <w:szCs w:val="28"/>
        </w:rPr>
        <w:t>Majaru</w:t>
      </w:r>
      <w:proofErr w:type="spellEnd"/>
      <w:r w:rsidR="007400BA" w:rsidRPr="007400BA">
        <w:rPr>
          <w:sz w:val="28"/>
          <w:szCs w:val="28"/>
        </w:rPr>
        <w:t xml:space="preserve"> e Escola Josué de castro, na área de mata.</w:t>
      </w:r>
      <w:r w:rsidR="00EB0AA3">
        <w:rPr>
          <w:sz w:val="28"/>
          <w:szCs w:val="28"/>
        </w:rPr>
        <w:t xml:space="preserve"> Presidente coloca a indicação em votação que é aprovada por unanimidade dos vereadores presentes.</w:t>
      </w:r>
      <w:r w:rsidR="00E37C08">
        <w:rPr>
          <w:sz w:val="28"/>
          <w:szCs w:val="28"/>
        </w:rPr>
        <w:t xml:space="preserve"> </w:t>
      </w:r>
      <w:r w:rsidR="00E37C08">
        <w:rPr>
          <w:sz w:val="28"/>
          <w:szCs w:val="28"/>
        </w:rPr>
        <w:t xml:space="preserve">Na sequencia o </w:t>
      </w:r>
      <w:r w:rsidR="00E37C08">
        <w:rPr>
          <w:sz w:val="28"/>
          <w:szCs w:val="28"/>
        </w:rPr>
        <w:lastRenderedPageBreak/>
        <w:t xml:space="preserve">Presidente convida </w:t>
      </w:r>
      <w:r w:rsidR="00E37C08">
        <w:rPr>
          <w:sz w:val="28"/>
          <w:szCs w:val="28"/>
        </w:rPr>
        <w:t>a</w:t>
      </w:r>
      <w:r w:rsidR="00E37C08">
        <w:rPr>
          <w:sz w:val="28"/>
          <w:szCs w:val="28"/>
        </w:rPr>
        <w:t xml:space="preserve"> vereador</w:t>
      </w:r>
      <w:r w:rsidR="00E37C08">
        <w:rPr>
          <w:sz w:val="28"/>
          <w:szCs w:val="28"/>
        </w:rPr>
        <w:t>a</w:t>
      </w:r>
      <w:r w:rsidR="00E37C08">
        <w:rPr>
          <w:sz w:val="28"/>
          <w:szCs w:val="28"/>
        </w:rPr>
        <w:t xml:space="preserve"> </w:t>
      </w:r>
      <w:r w:rsidR="00E37C08">
        <w:rPr>
          <w:sz w:val="28"/>
          <w:szCs w:val="28"/>
        </w:rPr>
        <w:t>Vanessa</w:t>
      </w:r>
      <w:r w:rsidR="00E37C08">
        <w:rPr>
          <w:sz w:val="28"/>
          <w:szCs w:val="28"/>
        </w:rPr>
        <w:t xml:space="preserve"> para fazer uso da tribuna em um tempo máximo de quinze (15) minutos.</w:t>
      </w:r>
      <w:r w:rsidR="00A11BA7">
        <w:rPr>
          <w:sz w:val="28"/>
          <w:szCs w:val="28"/>
        </w:rPr>
        <w:t xml:space="preserve"> A vereadora </w:t>
      </w:r>
      <w:r w:rsidR="00870B5E">
        <w:rPr>
          <w:sz w:val="28"/>
          <w:szCs w:val="28"/>
        </w:rPr>
        <w:t>cumprimenta público</w:t>
      </w:r>
      <w:r w:rsidR="00A11BA7">
        <w:rPr>
          <w:sz w:val="28"/>
          <w:szCs w:val="28"/>
        </w:rPr>
        <w:t xml:space="preserve"> presente,</w:t>
      </w:r>
      <w:r w:rsidR="00870B5E">
        <w:rPr>
          <w:sz w:val="28"/>
          <w:szCs w:val="28"/>
        </w:rPr>
        <w:t xml:space="preserve"> </w:t>
      </w:r>
      <w:r w:rsidR="00CE586E">
        <w:rPr>
          <w:sz w:val="28"/>
          <w:szCs w:val="28"/>
        </w:rPr>
        <w:t xml:space="preserve">agradece a cada deputado por colocar recursos no município de Theobroma, relata de alguns recursos destinado ao município através da sua </w:t>
      </w:r>
      <w:r w:rsidR="00E22C98">
        <w:rPr>
          <w:sz w:val="28"/>
          <w:szCs w:val="28"/>
        </w:rPr>
        <w:t>parceria</w:t>
      </w:r>
      <w:r w:rsidR="00CE586E">
        <w:rPr>
          <w:sz w:val="28"/>
          <w:szCs w:val="28"/>
        </w:rPr>
        <w:t xml:space="preserve"> com Deputado Laerte Gomes.</w:t>
      </w:r>
      <w:r w:rsidR="00E22C98">
        <w:rPr>
          <w:sz w:val="28"/>
          <w:szCs w:val="28"/>
        </w:rPr>
        <w:t xml:space="preserve"> Justifica sua ausência na última Sessão. Presidente coloca a justificativa em votação que é aprovada por unanimidade dos vereadores presentes. </w:t>
      </w:r>
      <w:r w:rsidR="009836B8">
        <w:rPr>
          <w:sz w:val="28"/>
          <w:szCs w:val="28"/>
        </w:rPr>
        <w:t>Em seguida</w:t>
      </w:r>
      <w:r w:rsidR="009836B8" w:rsidRPr="0079383B">
        <w:rPr>
          <w:sz w:val="28"/>
          <w:szCs w:val="28"/>
        </w:rPr>
        <w:t xml:space="preserve"> </w:t>
      </w:r>
      <w:r w:rsidR="009836B8">
        <w:rPr>
          <w:sz w:val="28"/>
          <w:szCs w:val="28"/>
        </w:rPr>
        <w:t xml:space="preserve">o Presidente convida o vereador </w:t>
      </w:r>
      <w:r w:rsidR="009836B8">
        <w:rPr>
          <w:sz w:val="28"/>
          <w:szCs w:val="28"/>
        </w:rPr>
        <w:t>Gilmar</w:t>
      </w:r>
      <w:r w:rsidR="009836B8">
        <w:rPr>
          <w:sz w:val="28"/>
          <w:szCs w:val="28"/>
        </w:rPr>
        <w:t xml:space="preserve"> para fazer uso da tribuna em um tempo máximo de quinze (15) minutos.</w:t>
      </w:r>
      <w:r w:rsidR="00332A1E">
        <w:rPr>
          <w:sz w:val="28"/>
          <w:szCs w:val="28"/>
        </w:rPr>
        <w:t xml:space="preserve"> O vereador cumprimenta público presente</w:t>
      </w:r>
      <w:r w:rsidR="00C32524">
        <w:rPr>
          <w:sz w:val="28"/>
          <w:szCs w:val="28"/>
        </w:rPr>
        <w:t xml:space="preserve">, relata da visita do deputado Alex </w:t>
      </w:r>
      <w:proofErr w:type="spellStart"/>
      <w:r w:rsidR="00C32524">
        <w:rPr>
          <w:sz w:val="28"/>
          <w:szCs w:val="28"/>
        </w:rPr>
        <w:t>Redano</w:t>
      </w:r>
      <w:proofErr w:type="spellEnd"/>
      <w:r w:rsidR="00C32524">
        <w:rPr>
          <w:sz w:val="28"/>
          <w:szCs w:val="28"/>
        </w:rPr>
        <w:t xml:space="preserve"> e a Secretária Regional para entrega de maquinários</w:t>
      </w:r>
      <w:r w:rsidR="008E031E">
        <w:rPr>
          <w:sz w:val="28"/>
          <w:szCs w:val="28"/>
        </w:rPr>
        <w:t>.</w:t>
      </w:r>
      <w:r w:rsidR="000A6817" w:rsidRPr="000A6817">
        <w:rPr>
          <w:bCs/>
          <w:sz w:val="28"/>
          <w:szCs w:val="28"/>
        </w:rPr>
        <w:t xml:space="preserve"> </w:t>
      </w:r>
      <w:r w:rsidR="000A6817">
        <w:rPr>
          <w:bCs/>
          <w:sz w:val="28"/>
          <w:szCs w:val="28"/>
        </w:rPr>
        <w:t xml:space="preserve">Na sequência Presidente </w:t>
      </w:r>
      <w:r w:rsidR="0014082E">
        <w:rPr>
          <w:bCs/>
          <w:sz w:val="28"/>
          <w:szCs w:val="28"/>
        </w:rPr>
        <w:t>convida o 2</w:t>
      </w:r>
      <w:r w:rsidR="000A6817" w:rsidRPr="00831F38">
        <w:rPr>
          <w:bCs/>
          <w:sz w:val="28"/>
          <w:szCs w:val="28"/>
        </w:rPr>
        <w:t xml:space="preserve">º secretário para fazer a leitura do </w:t>
      </w:r>
      <w:r w:rsidR="000A6817" w:rsidRPr="000A6817">
        <w:rPr>
          <w:bCs/>
          <w:sz w:val="28"/>
          <w:szCs w:val="28"/>
        </w:rPr>
        <w:t>Projeto de Resolução Nº 01/MDCMT/2024</w:t>
      </w:r>
      <w:r w:rsidR="000A6817" w:rsidRPr="00831F38">
        <w:rPr>
          <w:bCs/>
          <w:sz w:val="28"/>
          <w:szCs w:val="28"/>
        </w:rPr>
        <w:t xml:space="preserve">, após a leitura o projeto passou para sua primeira votação, que é aprovada por </w:t>
      </w:r>
      <w:r w:rsidR="000A6817">
        <w:rPr>
          <w:bCs/>
          <w:sz w:val="28"/>
          <w:szCs w:val="28"/>
        </w:rPr>
        <w:t>oito</w:t>
      </w:r>
      <w:r w:rsidR="000A6817" w:rsidRPr="00831F38">
        <w:rPr>
          <w:bCs/>
          <w:sz w:val="28"/>
          <w:szCs w:val="28"/>
        </w:rPr>
        <w:t xml:space="preserve"> votos favoráveis e nenhum ao contrário.</w:t>
      </w:r>
      <w:r w:rsidR="00C32524">
        <w:rPr>
          <w:sz w:val="28"/>
          <w:szCs w:val="28"/>
        </w:rPr>
        <w:t xml:space="preserve"> </w:t>
      </w:r>
      <w:r w:rsidR="00086DEA">
        <w:rPr>
          <w:sz w:val="28"/>
          <w:szCs w:val="28"/>
        </w:rPr>
        <w:t xml:space="preserve">Em seguida </w:t>
      </w:r>
      <w:r w:rsidR="00086DEA">
        <w:rPr>
          <w:bCs/>
          <w:sz w:val="28"/>
          <w:szCs w:val="28"/>
        </w:rPr>
        <w:t>Presidente convida o 2</w:t>
      </w:r>
      <w:r w:rsidR="00086DEA" w:rsidRPr="00831F38">
        <w:rPr>
          <w:bCs/>
          <w:sz w:val="28"/>
          <w:szCs w:val="28"/>
        </w:rPr>
        <w:t xml:space="preserve">º secretário para fazer a leitura do </w:t>
      </w:r>
      <w:r w:rsidR="00086DEA" w:rsidRPr="000A6817">
        <w:rPr>
          <w:bCs/>
          <w:sz w:val="28"/>
          <w:szCs w:val="28"/>
        </w:rPr>
        <w:t xml:space="preserve">Projeto de Resolução Nº </w:t>
      </w:r>
      <w:r w:rsidR="00086DEA">
        <w:rPr>
          <w:bCs/>
          <w:sz w:val="28"/>
          <w:szCs w:val="28"/>
        </w:rPr>
        <w:t>02</w:t>
      </w:r>
      <w:r w:rsidR="00086DEA" w:rsidRPr="000A6817">
        <w:rPr>
          <w:bCs/>
          <w:sz w:val="28"/>
          <w:szCs w:val="28"/>
        </w:rPr>
        <w:t>/MDCMT/2024</w:t>
      </w:r>
      <w:r w:rsidR="00086DEA" w:rsidRPr="00831F38">
        <w:rPr>
          <w:bCs/>
          <w:sz w:val="28"/>
          <w:szCs w:val="28"/>
        </w:rPr>
        <w:t xml:space="preserve">, após a leitura o projeto passou para sua primeira votação, que é aprovada por </w:t>
      </w:r>
      <w:r w:rsidR="00086DEA">
        <w:rPr>
          <w:bCs/>
          <w:sz w:val="28"/>
          <w:szCs w:val="28"/>
        </w:rPr>
        <w:t>oito</w:t>
      </w:r>
      <w:r w:rsidR="00086DEA" w:rsidRPr="00831F38">
        <w:rPr>
          <w:bCs/>
          <w:sz w:val="28"/>
          <w:szCs w:val="28"/>
        </w:rPr>
        <w:t xml:space="preserve"> votos favoráveis e nenhum ao contrário.</w:t>
      </w:r>
      <w:r w:rsidR="00E7540F" w:rsidRPr="00E7540F">
        <w:rPr>
          <w:bCs/>
          <w:sz w:val="28"/>
          <w:szCs w:val="28"/>
        </w:rPr>
        <w:t xml:space="preserve"> </w:t>
      </w:r>
      <w:r w:rsidR="00E7540F">
        <w:rPr>
          <w:bCs/>
          <w:sz w:val="28"/>
          <w:szCs w:val="28"/>
        </w:rPr>
        <w:t xml:space="preserve">Na sequência Presidente </w:t>
      </w:r>
      <w:r w:rsidR="00E7540F" w:rsidRPr="00831F38">
        <w:rPr>
          <w:bCs/>
          <w:sz w:val="28"/>
          <w:szCs w:val="28"/>
        </w:rPr>
        <w:t xml:space="preserve">convida o 1º secretário para fazer a leitura do projeto de Lei </w:t>
      </w:r>
      <w:r w:rsidR="00E7540F">
        <w:rPr>
          <w:bCs/>
          <w:sz w:val="28"/>
          <w:szCs w:val="28"/>
        </w:rPr>
        <w:t>26</w:t>
      </w:r>
      <w:r w:rsidR="00E7540F" w:rsidRPr="00831F38">
        <w:rPr>
          <w:bCs/>
          <w:sz w:val="28"/>
          <w:szCs w:val="28"/>
        </w:rPr>
        <w:t xml:space="preserve">/GP/PMT/2024, após a leitura o projeto passou para sua primeira votação, que é aprovada por </w:t>
      </w:r>
      <w:r w:rsidR="00F0510A">
        <w:rPr>
          <w:bCs/>
          <w:sz w:val="28"/>
          <w:szCs w:val="28"/>
        </w:rPr>
        <w:t>oito</w:t>
      </w:r>
      <w:r w:rsidR="00E7540F" w:rsidRPr="00831F38">
        <w:rPr>
          <w:bCs/>
          <w:sz w:val="28"/>
          <w:szCs w:val="28"/>
        </w:rPr>
        <w:t xml:space="preserve"> votos favoráveis e nenhum ao contrário. Vereador Júnior pede dispensa de interstício, Presidente concedeu. O projeto passou para sua segunda votação que é aprovada por </w:t>
      </w:r>
      <w:r w:rsidR="005C21E6">
        <w:rPr>
          <w:bCs/>
          <w:sz w:val="28"/>
          <w:szCs w:val="28"/>
        </w:rPr>
        <w:t>oito</w:t>
      </w:r>
      <w:r w:rsidR="00E7540F" w:rsidRPr="00831F38">
        <w:rPr>
          <w:bCs/>
          <w:sz w:val="28"/>
          <w:szCs w:val="28"/>
        </w:rPr>
        <w:t xml:space="preserve"> votos favoráveis nenhum ao contrário</w:t>
      </w:r>
      <w:r w:rsidR="00E7540F" w:rsidRPr="0042695B">
        <w:rPr>
          <w:bCs/>
          <w:sz w:val="28"/>
          <w:szCs w:val="28"/>
        </w:rPr>
        <w:t>.</w:t>
      </w:r>
      <w:r w:rsidR="00AB6C6F">
        <w:rPr>
          <w:sz w:val="28"/>
          <w:szCs w:val="28"/>
        </w:rPr>
        <w:t xml:space="preserve"> </w:t>
      </w:r>
      <w:r w:rsidR="00C8020B">
        <w:rPr>
          <w:sz w:val="28"/>
          <w:szCs w:val="28"/>
        </w:rPr>
        <w:t>N</w:t>
      </w:r>
      <w:r w:rsidR="00041197" w:rsidRPr="0042695B">
        <w:rPr>
          <w:sz w:val="28"/>
          <w:szCs w:val="28"/>
        </w:rPr>
        <w:t xml:space="preserve">ada mais havendo a ser deliberado, </w:t>
      </w:r>
      <w:r w:rsidR="003A70CA">
        <w:rPr>
          <w:sz w:val="28"/>
          <w:szCs w:val="28"/>
        </w:rPr>
        <w:t>a</w:t>
      </w:r>
      <w:r w:rsidR="00041197" w:rsidRPr="0042695B">
        <w:rPr>
          <w:sz w:val="28"/>
          <w:szCs w:val="28"/>
        </w:rPr>
        <w:t xml:space="preserve"> senhor</w:t>
      </w:r>
      <w:r w:rsidR="00C6125E">
        <w:rPr>
          <w:sz w:val="28"/>
          <w:szCs w:val="28"/>
        </w:rPr>
        <w:t>a</w:t>
      </w:r>
      <w:r w:rsidR="00041197" w:rsidRPr="0042695B">
        <w:rPr>
          <w:sz w:val="28"/>
          <w:szCs w:val="28"/>
        </w:rPr>
        <w:t xml:space="preserve"> Presidente </w:t>
      </w:r>
      <w:r w:rsidR="00F47F90">
        <w:rPr>
          <w:sz w:val="28"/>
          <w:szCs w:val="28"/>
        </w:rPr>
        <w:t>José Carlos Marques Siqueira</w:t>
      </w:r>
      <w:r w:rsidR="00041197" w:rsidRPr="0042695B">
        <w:rPr>
          <w:sz w:val="28"/>
          <w:szCs w:val="28"/>
        </w:rPr>
        <w:t xml:space="preserve">, invocando a proteção de Deus, encerrou a </w:t>
      </w:r>
      <w:r w:rsidR="004302D9">
        <w:rPr>
          <w:sz w:val="28"/>
          <w:szCs w:val="28"/>
        </w:rPr>
        <w:t>vigésima</w:t>
      </w:r>
      <w:r w:rsidR="00C8020B">
        <w:rPr>
          <w:sz w:val="28"/>
          <w:szCs w:val="28"/>
        </w:rPr>
        <w:t xml:space="preserve"> </w:t>
      </w:r>
      <w:r w:rsidR="002E461C">
        <w:rPr>
          <w:sz w:val="28"/>
          <w:szCs w:val="28"/>
        </w:rPr>
        <w:t>terceira</w:t>
      </w:r>
      <w:r w:rsidR="002C266E" w:rsidRPr="0042695B">
        <w:rPr>
          <w:sz w:val="28"/>
          <w:szCs w:val="28"/>
        </w:rPr>
        <w:t xml:space="preserve"> </w:t>
      </w:r>
      <w:r w:rsidR="00041197" w:rsidRPr="0042695B">
        <w:rPr>
          <w:sz w:val="28"/>
          <w:szCs w:val="28"/>
        </w:rPr>
        <w:t xml:space="preserve">Sessão Ordinária as </w:t>
      </w:r>
      <w:r w:rsidR="00C8020B">
        <w:rPr>
          <w:sz w:val="28"/>
          <w:szCs w:val="28"/>
        </w:rPr>
        <w:t>12</w:t>
      </w:r>
      <w:r w:rsidR="00041197" w:rsidRPr="0042695B">
        <w:rPr>
          <w:sz w:val="28"/>
          <w:szCs w:val="28"/>
        </w:rPr>
        <w:t>:</w:t>
      </w:r>
      <w:r w:rsidR="002E461C">
        <w:rPr>
          <w:sz w:val="28"/>
          <w:szCs w:val="28"/>
        </w:rPr>
        <w:t>58</w:t>
      </w:r>
      <w:r w:rsidR="00041197" w:rsidRPr="0042695B">
        <w:rPr>
          <w:sz w:val="28"/>
          <w:szCs w:val="28"/>
        </w:rPr>
        <w:t xml:space="preserve"> </w:t>
      </w:r>
      <w:r w:rsidR="00C8020B">
        <w:rPr>
          <w:sz w:val="28"/>
          <w:szCs w:val="28"/>
        </w:rPr>
        <w:t>doze</w:t>
      </w:r>
      <w:r w:rsidR="00041197" w:rsidRPr="0042695B">
        <w:rPr>
          <w:sz w:val="28"/>
          <w:szCs w:val="28"/>
        </w:rPr>
        <w:t xml:space="preserve"> Horas e </w:t>
      </w:r>
      <w:r w:rsidR="002E461C">
        <w:rPr>
          <w:sz w:val="28"/>
          <w:szCs w:val="28"/>
        </w:rPr>
        <w:t>cinquenta e oito</w:t>
      </w:r>
      <w:bookmarkStart w:id="0" w:name="_GoBack"/>
      <w:bookmarkEnd w:id="0"/>
      <w:r w:rsidR="00041197" w:rsidRPr="0042695B">
        <w:rPr>
          <w:sz w:val="28"/>
          <w:szCs w:val="28"/>
        </w:rPr>
        <w:t xml:space="preserve"> minutos.                       </w:t>
      </w:r>
    </w:p>
    <w:p w:rsidR="008D14DE" w:rsidRPr="0042695B" w:rsidRDefault="008D14DE">
      <w:pPr>
        <w:jc w:val="both"/>
        <w:rPr>
          <w:sz w:val="28"/>
          <w:szCs w:val="28"/>
        </w:rPr>
      </w:pPr>
    </w:p>
    <w:sectPr w:rsidR="008D14DE" w:rsidRPr="0042695B">
      <w:headerReference w:type="default" r:id="rId6"/>
      <w:footerReference w:type="default" r:id="rId7"/>
      <w:pgSz w:w="11907" w:h="16840"/>
      <w:pgMar w:top="1933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259" w:rsidRDefault="00EB4259">
      <w:r>
        <w:separator/>
      </w:r>
    </w:p>
  </w:endnote>
  <w:endnote w:type="continuationSeparator" w:id="0">
    <w:p w:rsidR="00EB4259" w:rsidRDefault="00EB4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4DE" w:rsidRDefault="008D14D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9062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9062"/>
    </w:tblGrid>
    <w:tr w:rsidR="008D14DE">
      <w:tc>
        <w:tcPr>
          <w:tcW w:w="9062" w:type="dxa"/>
          <w:tcBorders>
            <w:top w:val="single" w:sz="24" w:space="0" w:color="000000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color w:val="000000"/>
            </w:rPr>
            <w:t>Av. 13 de fevereiro, 1358 – Centro, e-mail camara@theobroma.ro.gov.br</w:t>
          </w:r>
        </w:p>
      </w:tc>
    </w:tr>
  </w:tbl>
  <w:p w:rsidR="008D14DE" w:rsidRDefault="008D14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259" w:rsidRDefault="00EB4259">
      <w:r>
        <w:separator/>
      </w:r>
    </w:p>
  </w:footnote>
  <w:footnote w:type="continuationSeparator" w:id="0">
    <w:p w:rsidR="00EB4259" w:rsidRDefault="00EB4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4DE" w:rsidRDefault="008D14D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sz w:val="27"/>
        <w:szCs w:val="27"/>
      </w:rPr>
    </w:pPr>
  </w:p>
  <w:tbl>
    <w:tblPr>
      <w:tblStyle w:val="a"/>
      <w:tblW w:w="9062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736"/>
      <w:gridCol w:w="5124"/>
      <w:gridCol w:w="2202"/>
    </w:tblGrid>
    <w:tr w:rsidR="008D14DE">
      <w:trPr>
        <w:trHeight w:val="1248"/>
      </w:trPr>
      <w:tc>
        <w:tcPr>
          <w:tcW w:w="1736" w:type="dxa"/>
          <w:tcBorders>
            <w:top w:val="single" w:sz="4" w:space="0" w:color="FFFFFF"/>
            <w:left w:val="single" w:sz="4" w:space="0" w:color="FFFFFF"/>
            <w:bottom w:val="single" w:sz="24" w:space="0" w:color="000000"/>
            <w:right w:val="single" w:sz="4" w:space="0" w:color="FFFFFF"/>
          </w:tcBorders>
        </w:tcPr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712470" cy="64770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2470" cy="647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tcBorders>
            <w:top w:val="single" w:sz="4" w:space="0" w:color="FFFFFF"/>
            <w:left w:val="single" w:sz="4" w:space="0" w:color="FFFFFF"/>
            <w:bottom w:val="single" w:sz="24" w:space="0" w:color="000000"/>
            <w:right w:val="single" w:sz="4" w:space="0" w:color="FFFFFF"/>
          </w:tcBorders>
        </w:tcPr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  <w:sz w:val="26"/>
              <w:szCs w:val="26"/>
            </w:rPr>
          </w:pPr>
          <w:r>
            <w:rPr>
              <w:b/>
              <w:color w:val="000000"/>
              <w:sz w:val="26"/>
              <w:szCs w:val="26"/>
            </w:rPr>
            <w:t>PODER LEGISLATIVO</w:t>
          </w:r>
        </w:p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  <w:sz w:val="26"/>
              <w:szCs w:val="26"/>
            </w:rPr>
          </w:pPr>
          <w:r>
            <w:rPr>
              <w:b/>
              <w:color w:val="000000"/>
              <w:sz w:val="26"/>
              <w:szCs w:val="26"/>
            </w:rPr>
            <w:t>PALÁCIO ADALGISA PEREIRA PINTO</w:t>
          </w:r>
        </w:p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b/>
              <w:color w:val="000000"/>
              <w:sz w:val="26"/>
              <w:szCs w:val="26"/>
            </w:rPr>
            <w:t>CÂMARA MUNICIPAL DE THEOBROMA</w:t>
          </w:r>
        </w:p>
      </w:tc>
      <w:tc>
        <w:tcPr>
          <w:tcW w:w="2202" w:type="dxa"/>
          <w:tcBorders>
            <w:top w:val="single" w:sz="4" w:space="0" w:color="FFFFFF"/>
            <w:left w:val="single" w:sz="4" w:space="0" w:color="FFFFFF"/>
            <w:bottom w:val="single" w:sz="24" w:space="0" w:color="000000"/>
            <w:right w:val="single" w:sz="4" w:space="0" w:color="FFFFFF"/>
          </w:tcBorders>
          <w:vAlign w:val="center"/>
        </w:tcPr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937260" cy="563880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7260" cy="5638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8D14DE" w:rsidRDefault="008D14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4DE"/>
    <w:rsid w:val="00011038"/>
    <w:rsid w:val="00011727"/>
    <w:rsid w:val="00012477"/>
    <w:rsid w:val="000148CD"/>
    <w:rsid w:val="00030D2F"/>
    <w:rsid w:val="0003267B"/>
    <w:rsid w:val="00032770"/>
    <w:rsid w:val="00034804"/>
    <w:rsid w:val="00041197"/>
    <w:rsid w:val="00045224"/>
    <w:rsid w:val="000567CA"/>
    <w:rsid w:val="000579B6"/>
    <w:rsid w:val="00074823"/>
    <w:rsid w:val="000860DF"/>
    <w:rsid w:val="00086DEA"/>
    <w:rsid w:val="00097CC9"/>
    <w:rsid w:val="000A5338"/>
    <w:rsid w:val="000A6817"/>
    <w:rsid w:val="000B2F55"/>
    <w:rsid w:val="000B5170"/>
    <w:rsid w:val="000B6024"/>
    <w:rsid w:val="000C7E5D"/>
    <w:rsid w:val="000D074F"/>
    <w:rsid w:val="000E27C8"/>
    <w:rsid w:val="000E329E"/>
    <w:rsid w:val="000E5B69"/>
    <w:rsid w:val="000F6A7B"/>
    <w:rsid w:val="00111FCD"/>
    <w:rsid w:val="00117F36"/>
    <w:rsid w:val="00122138"/>
    <w:rsid w:val="0014082E"/>
    <w:rsid w:val="00145F31"/>
    <w:rsid w:val="00162413"/>
    <w:rsid w:val="00167549"/>
    <w:rsid w:val="00167CF4"/>
    <w:rsid w:val="001703E7"/>
    <w:rsid w:val="0017187A"/>
    <w:rsid w:val="001727C3"/>
    <w:rsid w:val="00181240"/>
    <w:rsid w:val="00181BE2"/>
    <w:rsid w:val="0018354A"/>
    <w:rsid w:val="001837E0"/>
    <w:rsid w:val="001915A6"/>
    <w:rsid w:val="001945DE"/>
    <w:rsid w:val="001A25C6"/>
    <w:rsid w:val="001A3D74"/>
    <w:rsid w:val="001A5A47"/>
    <w:rsid w:val="001B0CFF"/>
    <w:rsid w:val="001B680B"/>
    <w:rsid w:val="001C65AB"/>
    <w:rsid w:val="001D61D5"/>
    <w:rsid w:val="001E15FA"/>
    <w:rsid w:val="001E33FA"/>
    <w:rsid w:val="001E763C"/>
    <w:rsid w:val="001F0F46"/>
    <w:rsid w:val="001F27B1"/>
    <w:rsid w:val="001F5428"/>
    <w:rsid w:val="002029FF"/>
    <w:rsid w:val="00206FC8"/>
    <w:rsid w:val="00211B21"/>
    <w:rsid w:val="00212011"/>
    <w:rsid w:val="002366A6"/>
    <w:rsid w:val="00241A2C"/>
    <w:rsid w:val="0024753A"/>
    <w:rsid w:val="00250042"/>
    <w:rsid w:val="0025621B"/>
    <w:rsid w:val="00257AE6"/>
    <w:rsid w:val="00257D54"/>
    <w:rsid w:val="0026000B"/>
    <w:rsid w:val="002636AC"/>
    <w:rsid w:val="0026654C"/>
    <w:rsid w:val="002817E6"/>
    <w:rsid w:val="0028481C"/>
    <w:rsid w:val="00292CE6"/>
    <w:rsid w:val="00295B73"/>
    <w:rsid w:val="00297871"/>
    <w:rsid w:val="002A2991"/>
    <w:rsid w:val="002A3D35"/>
    <w:rsid w:val="002A771D"/>
    <w:rsid w:val="002B5657"/>
    <w:rsid w:val="002C266E"/>
    <w:rsid w:val="002C566F"/>
    <w:rsid w:val="002C7D2D"/>
    <w:rsid w:val="002E461C"/>
    <w:rsid w:val="002F2CAB"/>
    <w:rsid w:val="00300637"/>
    <w:rsid w:val="00310E21"/>
    <w:rsid w:val="00325F19"/>
    <w:rsid w:val="00332A1E"/>
    <w:rsid w:val="00332A44"/>
    <w:rsid w:val="003366E3"/>
    <w:rsid w:val="00346DF2"/>
    <w:rsid w:val="00356539"/>
    <w:rsid w:val="0036048E"/>
    <w:rsid w:val="0037239C"/>
    <w:rsid w:val="003726FB"/>
    <w:rsid w:val="003755E8"/>
    <w:rsid w:val="003805D1"/>
    <w:rsid w:val="003930C1"/>
    <w:rsid w:val="00394F1F"/>
    <w:rsid w:val="003A2D77"/>
    <w:rsid w:val="003A484A"/>
    <w:rsid w:val="003A70CA"/>
    <w:rsid w:val="003B1492"/>
    <w:rsid w:val="003B5859"/>
    <w:rsid w:val="003D4E90"/>
    <w:rsid w:val="003D4EEA"/>
    <w:rsid w:val="003F2890"/>
    <w:rsid w:val="003F534F"/>
    <w:rsid w:val="00401D11"/>
    <w:rsid w:val="00412A74"/>
    <w:rsid w:val="00423940"/>
    <w:rsid w:val="0042695B"/>
    <w:rsid w:val="004302D9"/>
    <w:rsid w:val="0043339A"/>
    <w:rsid w:val="004403A1"/>
    <w:rsid w:val="004427E3"/>
    <w:rsid w:val="00455584"/>
    <w:rsid w:val="0046118D"/>
    <w:rsid w:val="004657B3"/>
    <w:rsid w:val="00467108"/>
    <w:rsid w:val="00476B37"/>
    <w:rsid w:val="004779E2"/>
    <w:rsid w:val="00477A42"/>
    <w:rsid w:val="00481CDE"/>
    <w:rsid w:val="00492DD1"/>
    <w:rsid w:val="004A77A7"/>
    <w:rsid w:val="004B0574"/>
    <w:rsid w:val="004B08B6"/>
    <w:rsid w:val="004B44BE"/>
    <w:rsid w:val="004B5578"/>
    <w:rsid w:val="004B56D3"/>
    <w:rsid w:val="004B5D38"/>
    <w:rsid w:val="004B6DA3"/>
    <w:rsid w:val="004C1BC1"/>
    <w:rsid w:val="004C2E74"/>
    <w:rsid w:val="004C3C8F"/>
    <w:rsid w:val="004D0498"/>
    <w:rsid w:val="004F38EE"/>
    <w:rsid w:val="00505E20"/>
    <w:rsid w:val="00510333"/>
    <w:rsid w:val="00512650"/>
    <w:rsid w:val="005160D8"/>
    <w:rsid w:val="00522E40"/>
    <w:rsid w:val="00526566"/>
    <w:rsid w:val="00527FD8"/>
    <w:rsid w:val="00534DC8"/>
    <w:rsid w:val="00546A47"/>
    <w:rsid w:val="00547007"/>
    <w:rsid w:val="00547B2E"/>
    <w:rsid w:val="005553BC"/>
    <w:rsid w:val="005637D4"/>
    <w:rsid w:val="0056637C"/>
    <w:rsid w:val="00577F39"/>
    <w:rsid w:val="00583D63"/>
    <w:rsid w:val="0059593A"/>
    <w:rsid w:val="005A0853"/>
    <w:rsid w:val="005A3CF0"/>
    <w:rsid w:val="005A6F99"/>
    <w:rsid w:val="005B64D9"/>
    <w:rsid w:val="005C21E6"/>
    <w:rsid w:val="00603AC9"/>
    <w:rsid w:val="0060608E"/>
    <w:rsid w:val="006068D8"/>
    <w:rsid w:val="00617493"/>
    <w:rsid w:val="00633850"/>
    <w:rsid w:val="006364AF"/>
    <w:rsid w:val="00640684"/>
    <w:rsid w:val="00641103"/>
    <w:rsid w:val="00642018"/>
    <w:rsid w:val="006465D8"/>
    <w:rsid w:val="0065068E"/>
    <w:rsid w:val="006563FC"/>
    <w:rsid w:val="00660DE7"/>
    <w:rsid w:val="006679A8"/>
    <w:rsid w:val="00673FD7"/>
    <w:rsid w:val="00675171"/>
    <w:rsid w:val="006849A9"/>
    <w:rsid w:val="00692AE6"/>
    <w:rsid w:val="006A3A64"/>
    <w:rsid w:val="006A4ABF"/>
    <w:rsid w:val="006B77E4"/>
    <w:rsid w:val="006D3F3C"/>
    <w:rsid w:val="006D40D1"/>
    <w:rsid w:val="006D5EB1"/>
    <w:rsid w:val="006E2125"/>
    <w:rsid w:val="006E4512"/>
    <w:rsid w:val="006F0653"/>
    <w:rsid w:val="00714A0F"/>
    <w:rsid w:val="00717033"/>
    <w:rsid w:val="007219D9"/>
    <w:rsid w:val="00721AE3"/>
    <w:rsid w:val="00722496"/>
    <w:rsid w:val="00727BA8"/>
    <w:rsid w:val="00730714"/>
    <w:rsid w:val="00730DBC"/>
    <w:rsid w:val="007372CC"/>
    <w:rsid w:val="007400BA"/>
    <w:rsid w:val="00744CD7"/>
    <w:rsid w:val="00762CBE"/>
    <w:rsid w:val="007645F0"/>
    <w:rsid w:val="007712D3"/>
    <w:rsid w:val="00775185"/>
    <w:rsid w:val="00786724"/>
    <w:rsid w:val="00790926"/>
    <w:rsid w:val="00790BE1"/>
    <w:rsid w:val="0079383B"/>
    <w:rsid w:val="00793DF2"/>
    <w:rsid w:val="007A061E"/>
    <w:rsid w:val="007A1EE5"/>
    <w:rsid w:val="007A734A"/>
    <w:rsid w:val="007B0C85"/>
    <w:rsid w:val="007B17AD"/>
    <w:rsid w:val="007B187B"/>
    <w:rsid w:val="007B6836"/>
    <w:rsid w:val="007D7E1E"/>
    <w:rsid w:val="007E2F43"/>
    <w:rsid w:val="007F2FFE"/>
    <w:rsid w:val="007F4268"/>
    <w:rsid w:val="007F74EF"/>
    <w:rsid w:val="008003D0"/>
    <w:rsid w:val="00807361"/>
    <w:rsid w:val="008111DA"/>
    <w:rsid w:val="00814D0D"/>
    <w:rsid w:val="00815936"/>
    <w:rsid w:val="00831F38"/>
    <w:rsid w:val="00834B34"/>
    <w:rsid w:val="00836359"/>
    <w:rsid w:val="00846A55"/>
    <w:rsid w:val="00853F09"/>
    <w:rsid w:val="0086399F"/>
    <w:rsid w:val="00870B5E"/>
    <w:rsid w:val="00877118"/>
    <w:rsid w:val="00877E17"/>
    <w:rsid w:val="00883DF3"/>
    <w:rsid w:val="00884775"/>
    <w:rsid w:val="008962DD"/>
    <w:rsid w:val="008A64BC"/>
    <w:rsid w:val="008B4F55"/>
    <w:rsid w:val="008B53E9"/>
    <w:rsid w:val="008D14DE"/>
    <w:rsid w:val="008D1A23"/>
    <w:rsid w:val="008D3BCB"/>
    <w:rsid w:val="008E02FF"/>
    <w:rsid w:val="008E031E"/>
    <w:rsid w:val="008E054B"/>
    <w:rsid w:val="008E1C7E"/>
    <w:rsid w:val="008E2CFD"/>
    <w:rsid w:val="008E5E67"/>
    <w:rsid w:val="008F6A37"/>
    <w:rsid w:val="00901A73"/>
    <w:rsid w:val="0091012C"/>
    <w:rsid w:val="00913BE0"/>
    <w:rsid w:val="009161C6"/>
    <w:rsid w:val="009205D3"/>
    <w:rsid w:val="00927DFA"/>
    <w:rsid w:val="009321D3"/>
    <w:rsid w:val="00941CC4"/>
    <w:rsid w:val="00945AFB"/>
    <w:rsid w:val="00950481"/>
    <w:rsid w:val="009620C6"/>
    <w:rsid w:val="00963969"/>
    <w:rsid w:val="00965003"/>
    <w:rsid w:val="009747EA"/>
    <w:rsid w:val="00977687"/>
    <w:rsid w:val="009804C1"/>
    <w:rsid w:val="009836B8"/>
    <w:rsid w:val="00994031"/>
    <w:rsid w:val="009A2AFA"/>
    <w:rsid w:val="009A783B"/>
    <w:rsid w:val="009B0BC6"/>
    <w:rsid w:val="009B2895"/>
    <w:rsid w:val="009B3DA0"/>
    <w:rsid w:val="009C335E"/>
    <w:rsid w:val="009C5EED"/>
    <w:rsid w:val="009D4253"/>
    <w:rsid w:val="009E01D1"/>
    <w:rsid w:val="009F0C27"/>
    <w:rsid w:val="009F0D28"/>
    <w:rsid w:val="009F1708"/>
    <w:rsid w:val="009F2303"/>
    <w:rsid w:val="009F5D9F"/>
    <w:rsid w:val="00A11BA7"/>
    <w:rsid w:val="00A16B54"/>
    <w:rsid w:val="00A203E8"/>
    <w:rsid w:val="00A21FB8"/>
    <w:rsid w:val="00A25858"/>
    <w:rsid w:val="00A42AFC"/>
    <w:rsid w:val="00A554BD"/>
    <w:rsid w:val="00A56C77"/>
    <w:rsid w:val="00A63814"/>
    <w:rsid w:val="00A67E01"/>
    <w:rsid w:val="00A71892"/>
    <w:rsid w:val="00A77E9E"/>
    <w:rsid w:val="00A837C9"/>
    <w:rsid w:val="00A857B0"/>
    <w:rsid w:val="00A94BCA"/>
    <w:rsid w:val="00A966F5"/>
    <w:rsid w:val="00AA06B0"/>
    <w:rsid w:val="00AA3F0E"/>
    <w:rsid w:val="00AA6E63"/>
    <w:rsid w:val="00AA7793"/>
    <w:rsid w:val="00AA7C43"/>
    <w:rsid w:val="00AB6C6F"/>
    <w:rsid w:val="00AC3B85"/>
    <w:rsid w:val="00AC4477"/>
    <w:rsid w:val="00AE1862"/>
    <w:rsid w:val="00AE39DE"/>
    <w:rsid w:val="00AF2972"/>
    <w:rsid w:val="00AF4694"/>
    <w:rsid w:val="00AF5658"/>
    <w:rsid w:val="00B029E7"/>
    <w:rsid w:val="00B12EDA"/>
    <w:rsid w:val="00B271A2"/>
    <w:rsid w:val="00B32C6B"/>
    <w:rsid w:val="00B350AD"/>
    <w:rsid w:val="00B369C4"/>
    <w:rsid w:val="00B45141"/>
    <w:rsid w:val="00B46E51"/>
    <w:rsid w:val="00B564D6"/>
    <w:rsid w:val="00B57B4D"/>
    <w:rsid w:val="00B70AC4"/>
    <w:rsid w:val="00B710B6"/>
    <w:rsid w:val="00B72DD7"/>
    <w:rsid w:val="00B77029"/>
    <w:rsid w:val="00B77DBC"/>
    <w:rsid w:val="00B81ED8"/>
    <w:rsid w:val="00B911AB"/>
    <w:rsid w:val="00B933BC"/>
    <w:rsid w:val="00B93C4D"/>
    <w:rsid w:val="00BA4CA6"/>
    <w:rsid w:val="00BB17AC"/>
    <w:rsid w:val="00BB5889"/>
    <w:rsid w:val="00BC0578"/>
    <w:rsid w:val="00BC58A1"/>
    <w:rsid w:val="00BE3939"/>
    <w:rsid w:val="00BE6C0D"/>
    <w:rsid w:val="00BE7234"/>
    <w:rsid w:val="00BF2ED9"/>
    <w:rsid w:val="00BF41E3"/>
    <w:rsid w:val="00BF5E6B"/>
    <w:rsid w:val="00BF7DD3"/>
    <w:rsid w:val="00C01794"/>
    <w:rsid w:val="00C05DBE"/>
    <w:rsid w:val="00C06BBC"/>
    <w:rsid w:val="00C1030D"/>
    <w:rsid w:val="00C17C5C"/>
    <w:rsid w:val="00C20A94"/>
    <w:rsid w:val="00C32524"/>
    <w:rsid w:val="00C4361D"/>
    <w:rsid w:val="00C5398A"/>
    <w:rsid w:val="00C60334"/>
    <w:rsid w:val="00C608F2"/>
    <w:rsid w:val="00C6125E"/>
    <w:rsid w:val="00C75EE5"/>
    <w:rsid w:val="00C77A46"/>
    <w:rsid w:val="00C8020B"/>
    <w:rsid w:val="00C855C4"/>
    <w:rsid w:val="00C97542"/>
    <w:rsid w:val="00CA1B90"/>
    <w:rsid w:val="00CA5976"/>
    <w:rsid w:val="00CB1668"/>
    <w:rsid w:val="00CB3BF9"/>
    <w:rsid w:val="00CB4555"/>
    <w:rsid w:val="00CB5CBA"/>
    <w:rsid w:val="00CB64CB"/>
    <w:rsid w:val="00CC07ED"/>
    <w:rsid w:val="00CC6E5B"/>
    <w:rsid w:val="00CC7AB6"/>
    <w:rsid w:val="00CD3608"/>
    <w:rsid w:val="00CD6F20"/>
    <w:rsid w:val="00CE05A0"/>
    <w:rsid w:val="00CE35C1"/>
    <w:rsid w:val="00CE3855"/>
    <w:rsid w:val="00CE586E"/>
    <w:rsid w:val="00CF03E6"/>
    <w:rsid w:val="00D014A3"/>
    <w:rsid w:val="00D02498"/>
    <w:rsid w:val="00D03333"/>
    <w:rsid w:val="00D06800"/>
    <w:rsid w:val="00D129B9"/>
    <w:rsid w:val="00D13A29"/>
    <w:rsid w:val="00D14512"/>
    <w:rsid w:val="00D156AD"/>
    <w:rsid w:val="00D321DB"/>
    <w:rsid w:val="00D35996"/>
    <w:rsid w:val="00D46F02"/>
    <w:rsid w:val="00D47A38"/>
    <w:rsid w:val="00D6653B"/>
    <w:rsid w:val="00D74DF4"/>
    <w:rsid w:val="00D76928"/>
    <w:rsid w:val="00D80346"/>
    <w:rsid w:val="00D81BF7"/>
    <w:rsid w:val="00D873A0"/>
    <w:rsid w:val="00D9382B"/>
    <w:rsid w:val="00D9693A"/>
    <w:rsid w:val="00D97C70"/>
    <w:rsid w:val="00DB022E"/>
    <w:rsid w:val="00DB623D"/>
    <w:rsid w:val="00DD3FF2"/>
    <w:rsid w:val="00DD474D"/>
    <w:rsid w:val="00DD56FE"/>
    <w:rsid w:val="00DD5F64"/>
    <w:rsid w:val="00DF2B2C"/>
    <w:rsid w:val="00DF7E69"/>
    <w:rsid w:val="00E029AF"/>
    <w:rsid w:val="00E2105B"/>
    <w:rsid w:val="00E22C98"/>
    <w:rsid w:val="00E27205"/>
    <w:rsid w:val="00E3044E"/>
    <w:rsid w:val="00E30811"/>
    <w:rsid w:val="00E30B1A"/>
    <w:rsid w:val="00E32942"/>
    <w:rsid w:val="00E37C08"/>
    <w:rsid w:val="00E616AC"/>
    <w:rsid w:val="00E65EB7"/>
    <w:rsid w:val="00E7540F"/>
    <w:rsid w:val="00E85F90"/>
    <w:rsid w:val="00E925E4"/>
    <w:rsid w:val="00E9454D"/>
    <w:rsid w:val="00E94DB3"/>
    <w:rsid w:val="00E9785D"/>
    <w:rsid w:val="00EA3F17"/>
    <w:rsid w:val="00EA62BD"/>
    <w:rsid w:val="00EB0AA3"/>
    <w:rsid w:val="00EB4259"/>
    <w:rsid w:val="00EB7C8C"/>
    <w:rsid w:val="00EC1623"/>
    <w:rsid w:val="00EC41C6"/>
    <w:rsid w:val="00EC4AE7"/>
    <w:rsid w:val="00EC6F4A"/>
    <w:rsid w:val="00ED0AAC"/>
    <w:rsid w:val="00ED3AD0"/>
    <w:rsid w:val="00EE43C0"/>
    <w:rsid w:val="00F0510A"/>
    <w:rsid w:val="00F32DEF"/>
    <w:rsid w:val="00F44BEE"/>
    <w:rsid w:val="00F44CC2"/>
    <w:rsid w:val="00F458DF"/>
    <w:rsid w:val="00F47F90"/>
    <w:rsid w:val="00F50342"/>
    <w:rsid w:val="00F50BD7"/>
    <w:rsid w:val="00F51B5B"/>
    <w:rsid w:val="00F51BCC"/>
    <w:rsid w:val="00F52206"/>
    <w:rsid w:val="00F55087"/>
    <w:rsid w:val="00F60831"/>
    <w:rsid w:val="00F66616"/>
    <w:rsid w:val="00F70551"/>
    <w:rsid w:val="00F72E6C"/>
    <w:rsid w:val="00F73DEE"/>
    <w:rsid w:val="00F7573C"/>
    <w:rsid w:val="00F774A0"/>
    <w:rsid w:val="00F8713A"/>
    <w:rsid w:val="00F9212C"/>
    <w:rsid w:val="00F95D9D"/>
    <w:rsid w:val="00FA2D0F"/>
    <w:rsid w:val="00FA7D59"/>
    <w:rsid w:val="00FB5B1F"/>
    <w:rsid w:val="00FC2BE2"/>
    <w:rsid w:val="00FD2FA9"/>
    <w:rsid w:val="00FE500D"/>
    <w:rsid w:val="00FF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9E30C-88C5-4444-817B-2B4E74A2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02FF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Default">
    <w:name w:val="Default"/>
    <w:rsid w:val="00481CDE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725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35</cp:revision>
  <dcterms:created xsi:type="dcterms:W3CDTF">2024-07-15T07:56:00Z</dcterms:created>
  <dcterms:modified xsi:type="dcterms:W3CDTF">2024-07-15T09:06:00Z</dcterms:modified>
</cp:coreProperties>
</file>